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B20" w:rsidRDefault="00E20B20" w:rsidP="00E20B20">
      <w:pPr>
        <w:rPr>
          <w:b/>
          <w:bCs/>
          <w:snapToGrid w:val="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:rsidR="00E20B20" w:rsidRPr="00294D03" w:rsidRDefault="00BC07C3" w:rsidP="00E20B20">
      <w:pPr>
        <w:rPr>
          <w:rFonts w:ascii="Arial" w:hAnsi="Arial" w:cs="Arial"/>
          <w:i/>
          <w:snapToGrid w:val="0"/>
          <w:sz w:val="20"/>
          <w:szCs w:val="20"/>
        </w:rPr>
      </w:pP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E20B20"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="00E20B20"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1"/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BC07C3">
        <w:rPr>
          <w:rFonts w:cs="Arial"/>
          <w:szCs w:val="20"/>
          <w:lang w:eastAsia="x-none"/>
        </w:rPr>
        <w:t xml:space="preserve">   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</w:t>
      </w:r>
      <w:r>
        <w:rPr>
          <w:rFonts w:ascii="Arial" w:hAnsi="Arial" w:cs="Arial"/>
          <w:snapToGrid w:val="0"/>
          <w:sz w:val="20"/>
          <w:szCs w:val="20"/>
        </w:rPr>
        <w:t xml:space="preserve">: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Pr="00294D03" w:rsidRDefault="00E20B20" w:rsidP="00E20B20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společnost zapsaná v obchodním rejstříku vedeném</w:t>
      </w:r>
      <w:r w:rsidR="00BC07C3">
        <w:rPr>
          <w:rFonts w:ascii="Arial" w:hAnsi="Arial" w:cs="Arial"/>
          <w:snapToGrid w:val="0"/>
          <w:sz w:val="20"/>
          <w:szCs w:val="20"/>
        </w:rPr>
        <w:t xml:space="preserve"> 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>
        <w:rPr>
          <w:rFonts w:cs="Arial"/>
          <w:szCs w:val="20"/>
          <w:lang w:eastAsia="x-none"/>
        </w:rPr>
        <w:t xml:space="preserve">., </w:t>
      </w:r>
      <w:proofErr w:type="spellStart"/>
      <w:r>
        <w:rPr>
          <w:rFonts w:cs="Arial"/>
          <w:szCs w:val="20"/>
          <w:lang w:eastAsia="x-none"/>
        </w:rPr>
        <w:t>sp</w:t>
      </w:r>
      <w:proofErr w:type="spellEnd"/>
      <w:r>
        <w:rPr>
          <w:rFonts w:cs="Arial"/>
          <w:szCs w:val="20"/>
          <w:lang w:eastAsia="x-none"/>
        </w:rPr>
        <w:t>. zn.: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Default="00E20B20" w:rsidP="00E20B20">
      <w:pPr>
        <w:rPr>
          <w:rFonts w:ascii="Arial" w:hAnsi="Arial" w:cs="Arial"/>
          <w:snapToGrid w:val="0"/>
          <w:sz w:val="20"/>
          <w:szCs w:val="2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zastoupená:</w:t>
      </w:r>
      <w:r w:rsidR="00BC07C3" w:rsidRPr="00BC07C3">
        <w:rPr>
          <w:rFonts w:ascii="Arial" w:hAnsi="Arial" w:cs="Arial"/>
          <w:sz w:val="20"/>
          <w:szCs w:val="20"/>
          <w:highlight w:val="green"/>
          <w:lang w:eastAsia="x-none"/>
        </w:rPr>
        <w:t xml:space="preserve">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</w:p>
    <w:p w:rsidR="00E20B20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E20B20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294D03">
        <w:rPr>
          <w:rFonts w:ascii="Arial" w:hAnsi="Arial" w:cs="Arial"/>
          <w:sz w:val="20"/>
          <w:szCs w:val="20"/>
        </w:rPr>
        <w:t>.</w:t>
      </w:r>
    </w:p>
    <w:p w:rsidR="00E20B20" w:rsidRPr="00294D03" w:rsidRDefault="00E20B20" w:rsidP="00E20B20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E20B20" w:rsidRPr="00604C99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6B3A8E" w:rsidRDefault="006B3A8E"/>
    <w:sectPr w:rsidR="006B3A8E" w:rsidSect="00BE73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7F4" w:rsidRDefault="00AD07F4" w:rsidP="00E20B20">
      <w:pPr>
        <w:spacing w:after="0" w:line="240" w:lineRule="auto"/>
      </w:pPr>
      <w:r>
        <w:separator/>
      </w:r>
    </w:p>
  </w:endnote>
  <w:end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6D77" w:rsidRDefault="00AD55D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:rsidR="00056D77" w:rsidRDefault="00AD55D9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5D9" w:rsidRDefault="00AD55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7F4" w:rsidRDefault="00AD07F4" w:rsidP="00E20B20">
      <w:pPr>
        <w:spacing w:after="0" w:line="240" w:lineRule="auto"/>
      </w:pPr>
      <w:r>
        <w:separator/>
      </w:r>
    </w:p>
  </w:footnote>
  <w:foot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footnote>
  <w:footnote w:id="1">
    <w:p w:rsidR="00E20B20" w:rsidRDefault="00E20B20" w:rsidP="00E20B20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E20B20" w:rsidRDefault="00E20B20" w:rsidP="00E20B20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5D9" w:rsidRDefault="00AD55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Rozvaděče NN typu RST</w:t>
    </w:r>
  </w:p>
  <w:p w:rsidR="00056D77" w:rsidRPr="00BE73D3" w:rsidRDefault="00AD55D9" w:rsidP="00BE73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5D9" w:rsidRDefault="00AD55D9" w:rsidP="00AD55D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:rsidR="00AD55D9" w:rsidRPr="00AD55D9" w:rsidRDefault="005B6D0E" w:rsidP="00AD55D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0"/>
        <w:szCs w:val="20"/>
      </w:rPr>
    </w:pPr>
    <w:bookmarkStart w:id="0" w:name="_Hlk19090926"/>
    <w:bookmarkStart w:id="1" w:name="_Hlk19090927"/>
    <w:bookmarkStart w:id="2" w:name="_GoBack"/>
    <w:r w:rsidRPr="00AD55D9">
      <w:rPr>
        <w:rFonts w:ascii="Arial" w:hAnsi="Arial" w:cs="Arial"/>
        <w:b/>
        <w:sz w:val="20"/>
        <w:szCs w:val="20"/>
      </w:rPr>
      <w:t xml:space="preserve">Systém </w:t>
    </w:r>
    <w:proofErr w:type="gramStart"/>
    <w:r w:rsidRPr="00AD55D9">
      <w:rPr>
        <w:rFonts w:ascii="Arial" w:hAnsi="Arial" w:cs="Arial"/>
        <w:b/>
        <w:sz w:val="20"/>
        <w:szCs w:val="20"/>
      </w:rPr>
      <w:t>kvalifikace - Detektory</w:t>
    </w:r>
    <w:proofErr w:type="gramEnd"/>
    <w:r w:rsidRPr="00AD55D9">
      <w:rPr>
        <w:rFonts w:ascii="Arial" w:hAnsi="Arial" w:cs="Arial"/>
        <w:b/>
        <w:sz w:val="20"/>
        <w:szCs w:val="20"/>
      </w:rPr>
      <w:t xml:space="preserve"> poruch izolovaných vodičů</w:t>
    </w:r>
  </w:p>
  <w:p w:rsidR="00AD55D9" w:rsidRPr="00AD55D9" w:rsidRDefault="00AD55D9" w:rsidP="00AD55D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bookmarkStart w:id="3" w:name="_Toc368588786"/>
    <w:bookmarkStart w:id="4" w:name="_Toc424555653"/>
    <w:r w:rsidRPr="00AD55D9">
      <w:rPr>
        <w:rFonts w:ascii="Arial" w:hAnsi="Arial" w:cs="Arial"/>
        <w:b/>
        <w:sz w:val="24"/>
        <w:szCs w:val="24"/>
      </w:rPr>
      <w:t xml:space="preserve">Příloha č. 2 – </w:t>
    </w:r>
    <w:bookmarkEnd w:id="3"/>
    <w:r w:rsidRPr="00AD55D9">
      <w:rPr>
        <w:rFonts w:ascii="Arial" w:hAnsi="Arial" w:cs="Arial"/>
        <w:b/>
        <w:sz w:val="24"/>
        <w:szCs w:val="24"/>
      </w:rPr>
      <w:t xml:space="preserve">Vzor čestného </w:t>
    </w:r>
    <w:proofErr w:type="gramStart"/>
    <w:r w:rsidRPr="00AD55D9">
      <w:rPr>
        <w:rFonts w:ascii="Arial" w:hAnsi="Arial" w:cs="Arial"/>
        <w:b/>
        <w:sz w:val="24"/>
        <w:szCs w:val="24"/>
      </w:rPr>
      <w:t xml:space="preserve">prohlášení </w:t>
    </w:r>
    <w:bookmarkEnd w:id="4"/>
    <w:r w:rsidRPr="00AD55D9">
      <w:rPr>
        <w:rFonts w:ascii="Arial" w:hAnsi="Arial" w:cs="Arial"/>
        <w:b/>
        <w:sz w:val="24"/>
        <w:szCs w:val="24"/>
      </w:rPr>
      <w:t>- splnění</w:t>
    </w:r>
    <w:proofErr w:type="gramEnd"/>
    <w:r w:rsidRPr="00AD55D9">
      <w:rPr>
        <w:rFonts w:ascii="Arial" w:hAnsi="Arial" w:cs="Arial"/>
        <w:b/>
        <w:sz w:val="24"/>
        <w:szCs w:val="24"/>
      </w:rPr>
      <w:t xml:space="preserve"> základní způsobilosti</w:t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B20"/>
    <w:rsid w:val="000E5B6F"/>
    <w:rsid w:val="002B4FE7"/>
    <w:rsid w:val="002D46B8"/>
    <w:rsid w:val="003C6FE6"/>
    <w:rsid w:val="005B6D0E"/>
    <w:rsid w:val="006B3A8E"/>
    <w:rsid w:val="00792E50"/>
    <w:rsid w:val="00AD07F4"/>
    <w:rsid w:val="00AD55D9"/>
    <w:rsid w:val="00BC07C3"/>
    <w:rsid w:val="00DE6A53"/>
    <w:rsid w:val="00E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EB8B9"/>
  <w15:chartTrackingRefBased/>
  <w15:docId w15:val="{195172D6-B845-4024-B0A5-763B25B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0B20"/>
    <w:pPr>
      <w:spacing w:after="200" w:line="276" w:lineRule="auto"/>
    </w:p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C07C3"/>
    <w:pPr>
      <w:keepNext/>
      <w:widowControl w:val="0"/>
      <w:numPr>
        <w:numId w:val="2"/>
      </w:numPr>
      <w:shd w:val="pct5" w:color="auto" w:fill="auto"/>
      <w:spacing w:before="600" w:after="300" w:line="300" w:lineRule="auto"/>
      <w:jc w:val="both"/>
      <w:outlineLvl w:val="0"/>
    </w:pPr>
    <w:rPr>
      <w:rFonts w:eastAsia="Times New Roman" w:cstheme="minorHAnsi"/>
      <w:b/>
      <w:kern w:val="28"/>
      <w:sz w:val="26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C07C3"/>
    <w:pPr>
      <w:widowControl w:val="0"/>
      <w:numPr>
        <w:ilvl w:val="1"/>
        <w:numId w:val="2"/>
      </w:numPr>
      <w:spacing w:before="240" w:after="120" w:line="300" w:lineRule="auto"/>
      <w:jc w:val="both"/>
      <w:outlineLvl w:val="1"/>
    </w:pPr>
    <w:rPr>
      <w:rFonts w:eastAsia="Times New Roman" w:cstheme="minorHAnsi"/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C07C3"/>
    <w:pPr>
      <w:widowControl w:val="0"/>
      <w:numPr>
        <w:ilvl w:val="2"/>
        <w:numId w:val="2"/>
      </w:numPr>
      <w:spacing w:before="120" w:after="120" w:line="300" w:lineRule="auto"/>
      <w:jc w:val="both"/>
      <w:outlineLvl w:val="2"/>
    </w:pPr>
    <w:rPr>
      <w:rFonts w:eastAsia="Times New Roman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20B2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20B20"/>
    <w:rPr>
      <w:sz w:val="20"/>
      <w:szCs w:val="20"/>
    </w:rPr>
  </w:style>
  <w:style w:type="paragraph" w:styleId="Zhlav">
    <w:name w:val="header"/>
    <w:basedOn w:val="Normln"/>
    <w:link w:val="ZhlavChar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20B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20B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E20B20"/>
    <w:rPr>
      <w:rFonts w:cs="Times New Roman"/>
    </w:rPr>
  </w:style>
  <w:style w:type="character" w:styleId="Znakapoznpodarou">
    <w:name w:val="footnote reference"/>
    <w:uiPriority w:val="99"/>
    <w:rsid w:val="00E20B20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E20B2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0B20"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C07C3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C07C3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C07C3"/>
    <w:rPr>
      <w:rFonts w:eastAsia="Times New Roman" w:cs="Arial"/>
      <w:b/>
      <w:lang w:eastAsia="cs-CZ"/>
    </w:rPr>
  </w:style>
  <w:style w:type="paragraph" w:customStyle="1" w:styleId="text">
    <w:name w:val="text"/>
    <w:rsid w:val="00BC07C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Sklenářová, Petra</cp:lastModifiedBy>
  <cp:revision>8</cp:revision>
  <dcterms:created xsi:type="dcterms:W3CDTF">2018-06-27T14:03:00Z</dcterms:created>
  <dcterms:modified xsi:type="dcterms:W3CDTF">2019-09-11T08:42:00Z</dcterms:modified>
</cp:coreProperties>
</file>